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89FC" w14:textId="34DC6D76" w:rsidR="00EC660B" w:rsidRPr="00C83598" w:rsidRDefault="00C83598">
      <w:pPr>
        <w:rPr>
          <w:lang w:val="en-US"/>
        </w:rPr>
      </w:pPr>
      <w:r>
        <w:rPr>
          <w:lang w:val="en-US"/>
        </w:rPr>
        <w:t>aleko</w:t>
      </w:r>
    </w:p>
    <w:sectPr w:rsidR="00EC660B" w:rsidRPr="00C83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98"/>
    <w:rsid w:val="00C83598"/>
    <w:rsid w:val="00EC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98140F"/>
  <w15:chartTrackingRefBased/>
  <w15:docId w15:val="{4DFC5890-1DE2-5A48-9C12-652457B6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 Phatsatsia</dc:creator>
  <cp:keywords/>
  <dc:description/>
  <cp:lastModifiedBy>Aleksandre Phatsatsia</cp:lastModifiedBy>
  <cp:revision>1</cp:revision>
  <dcterms:created xsi:type="dcterms:W3CDTF">2022-07-11T15:08:00Z</dcterms:created>
  <dcterms:modified xsi:type="dcterms:W3CDTF">2022-07-11T15:08:00Z</dcterms:modified>
</cp:coreProperties>
</file>